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2C258" w14:textId="77777777" w:rsidR="00070777" w:rsidRPr="00070777" w:rsidRDefault="00070777" w:rsidP="00070777">
      <w:pPr>
        <w:shd w:val="clear" w:color="auto" w:fill="FFFFFF"/>
        <w:spacing w:before="100" w:beforeAutospacing="1" w:after="100" w:afterAutospacing="1" w:line="240" w:lineRule="auto"/>
        <w:outlineLvl w:val="1"/>
        <w:rPr>
          <w:rFonts w:ascii="Arial" w:eastAsia="Times New Roman" w:hAnsi="Arial" w:cs="Arial"/>
          <w:color w:val="262626"/>
          <w:sz w:val="36"/>
          <w:szCs w:val="36"/>
        </w:rPr>
      </w:pPr>
      <w:r w:rsidRPr="00070777">
        <w:rPr>
          <w:rFonts w:ascii="Arial" w:eastAsia="Times New Roman" w:hAnsi="Arial" w:cs="Arial"/>
          <w:color w:val="262626"/>
          <w:sz w:val="36"/>
          <w:szCs w:val="36"/>
        </w:rPr>
        <w:t>Assignment Content</w:t>
      </w:r>
    </w:p>
    <w:p w14:paraId="54266503" w14:textId="77777777" w:rsidR="00070777" w:rsidRPr="00070777" w:rsidRDefault="00070777" w:rsidP="00070777">
      <w:pPr>
        <w:numPr>
          <w:ilvl w:val="0"/>
          <w:numId w:val="1"/>
        </w:numPr>
        <w:shd w:val="clear" w:color="auto" w:fill="FFFFFF"/>
        <w:spacing w:before="100" w:beforeAutospacing="1" w:after="100" w:afterAutospacing="1" w:line="240" w:lineRule="auto"/>
        <w:rPr>
          <w:rFonts w:ascii="Arial" w:eastAsia="Times New Roman" w:hAnsi="Arial" w:cs="Arial"/>
          <w:color w:val="262626"/>
          <w:sz w:val="21"/>
          <w:szCs w:val="21"/>
        </w:rPr>
      </w:pPr>
    </w:p>
    <w:p w14:paraId="5FFE0306" w14:textId="77777777" w:rsidR="00070777" w:rsidRPr="00070777" w:rsidRDefault="00070777" w:rsidP="00070777">
      <w:pPr>
        <w:pBdr>
          <w:bottom w:val="single" w:sz="6" w:space="1" w:color="auto"/>
        </w:pBdr>
        <w:spacing w:after="0" w:line="240" w:lineRule="auto"/>
        <w:jc w:val="center"/>
        <w:rPr>
          <w:rFonts w:ascii="Arial" w:eastAsia="Times New Roman" w:hAnsi="Arial" w:cs="Arial"/>
          <w:vanish/>
          <w:sz w:val="16"/>
          <w:szCs w:val="16"/>
        </w:rPr>
      </w:pPr>
      <w:r w:rsidRPr="00070777">
        <w:rPr>
          <w:rFonts w:ascii="Arial" w:eastAsia="Times New Roman" w:hAnsi="Arial" w:cs="Arial"/>
          <w:vanish/>
          <w:sz w:val="16"/>
          <w:szCs w:val="16"/>
        </w:rPr>
        <w:t>Top of Form</w:t>
      </w:r>
    </w:p>
    <w:p w14:paraId="2EC6DC57"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color w:val="262626"/>
          <w:sz w:val="21"/>
          <w:szCs w:val="21"/>
        </w:rPr>
        <w:t>Scenario: ABC Company, a midsize organization founded in 2010, is a health care company specializing in hospital products. ABC employs approximately 600 employees. The company is currently doing business in the Midwestern states.</w:t>
      </w:r>
    </w:p>
    <w:p w14:paraId="1DFFC34F"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77F46F09"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color w:val="262626"/>
          <w:sz w:val="21"/>
          <w:szCs w:val="21"/>
        </w:rPr>
        <w:t>The new president, Jason Fenwick, is eager to take the organization to the next level of performance. Jason’s plan is to grow the business through entry into the medical device business. Cultural considerations for the growth strategy include:</w:t>
      </w:r>
    </w:p>
    <w:p w14:paraId="77549517"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02E8980F" w14:textId="77777777" w:rsidR="00070777" w:rsidRPr="00070777" w:rsidRDefault="00070777" w:rsidP="00070777">
      <w:pPr>
        <w:numPr>
          <w:ilvl w:val="1"/>
          <w:numId w:val="1"/>
        </w:numPr>
        <w:spacing w:after="0" w:line="240" w:lineRule="auto"/>
        <w:rPr>
          <w:rFonts w:ascii="inherit" w:eastAsia="Times New Roman" w:hAnsi="inherit" w:cs="Arial"/>
          <w:color w:val="262626"/>
          <w:sz w:val="21"/>
          <w:szCs w:val="21"/>
        </w:rPr>
      </w:pPr>
      <w:r w:rsidRPr="00070777">
        <w:rPr>
          <w:rFonts w:ascii="inherit" w:eastAsia="Times New Roman" w:hAnsi="inherit" w:cs="Arial"/>
          <w:color w:val="262626"/>
          <w:sz w:val="21"/>
          <w:szCs w:val="21"/>
        </w:rPr>
        <w:t>A passion for innovation, expansion, and growth</w:t>
      </w:r>
    </w:p>
    <w:p w14:paraId="301E1EF0" w14:textId="77777777" w:rsidR="00070777" w:rsidRPr="00070777" w:rsidRDefault="00070777" w:rsidP="00070777">
      <w:pPr>
        <w:numPr>
          <w:ilvl w:val="1"/>
          <w:numId w:val="1"/>
        </w:numPr>
        <w:spacing w:after="0" w:line="240" w:lineRule="auto"/>
        <w:rPr>
          <w:rFonts w:ascii="inherit" w:eastAsia="Times New Roman" w:hAnsi="inherit" w:cs="Arial"/>
          <w:color w:val="262626"/>
          <w:sz w:val="21"/>
          <w:szCs w:val="21"/>
        </w:rPr>
      </w:pPr>
      <w:r w:rsidRPr="00070777">
        <w:rPr>
          <w:rFonts w:ascii="inherit" w:eastAsia="Times New Roman" w:hAnsi="inherit" w:cs="Arial"/>
          <w:color w:val="262626"/>
          <w:sz w:val="21"/>
          <w:szCs w:val="21"/>
        </w:rPr>
        <w:t>Collaboration and teamwork</w:t>
      </w:r>
    </w:p>
    <w:p w14:paraId="0E95AC78" w14:textId="77777777" w:rsidR="00070777" w:rsidRPr="00070777" w:rsidRDefault="00070777" w:rsidP="00070777">
      <w:pPr>
        <w:numPr>
          <w:ilvl w:val="1"/>
          <w:numId w:val="1"/>
        </w:numPr>
        <w:spacing w:after="0" w:line="240" w:lineRule="auto"/>
        <w:rPr>
          <w:rFonts w:ascii="inherit" w:eastAsia="Times New Roman" w:hAnsi="inherit" w:cs="Arial"/>
          <w:color w:val="262626"/>
          <w:sz w:val="21"/>
          <w:szCs w:val="21"/>
        </w:rPr>
      </w:pPr>
      <w:r w:rsidRPr="00070777">
        <w:rPr>
          <w:rFonts w:ascii="inherit" w:eastAsia="Times New Roman" w:hAnsi="inherit" w:cs="Arial"/>
          <w:color w:val="262626"/>
          <w:sz w:val="21"/>
          <w:szCs w:val="21"/>
        </w:rPr>
        <w:t>A discovery mindset</w:t>
      </w:r>
    </w:p>
    <w:p w14:paraId="1F062274" w14:textId="77777777" w:rsidR="00070777" w:rsidRPr="00070777" w:rsidRDefault="00070777" w:rsidP="00070777">
      <w:pPr>
        <w:numPr>
          <w:ilvl w:val="1"/>
          <w:numId w:val="1"/>
        </w:numPr>
        <w:spacing w:after="0" w:line="240" w:lineRule="auto"/>
        <w:rPr>
          <w:rFonts w:ascii="inherit" w:eastAsia="Times New Roman" w:hAnsi="inherit" w:cs="Arial"/>
          <w:color w:val="262626"/>
          <w:sz w:val="21"/>
          <w:szCs w:val="21"/>
        </w:rPr>
      </w:pPr>
      <w:r w:rsidRPr="00070777">
        <w:rPr>
          <w:rFonts w:ascii="inherit" w:eastAsia="Times New Roman" w:hAnsi="inherit" w:cs="Arial"/>
          <w:color w:val="262626"/>
          <w:sz w:val="21"/>
          <w:szCs w:val="21"/>
        </w:rPr>
        <w:t>Drive and a bias for action</w:t>
      </w:r>
    </w:p>
    <w:p w14:paraId="49649215"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32451695"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color w:val="262626"/>
          <w:sz w:val="21"/>
          <w:szCs w:val="21"/>
        </w:rPr>
        <w:t>ABC has established a track record of success. Financial goals have been reached every year for the past five years. The health care industry continues to experience extraordinary change and Jason senses that the time is right to expand the footprint of ABC through entering a new market, the medical device business.</w:t>
      </w:r>
    </w:p>
    <w:p w14:paraId="1F801BA3"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10B0F6F6"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color w:val="262626"/>
          <w:sz w:val="21"/>
          <w:szCs w:val="21"/>
        </w:rPr>
        <w:t>With the new strategic direction in mind, Jason has recruited you from a major competitor of ABC, as the new Vice President of Human Resources. You were selected based on your outstanding performance, innovative approach to HR as demonstrated in your former organization, and your bias for action and results. Jason admires your strategic skills and proven accomplishments.</w:t>
      </w:r>
    </w:p>
    <w:p w14:paraId="6FFEFE6D"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24738B3E"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color w:val="262626"/>
          <w:sz w:val="21"/>
          <w:szCs w:val="21"/>
        </w:rPr>
        <w:t>Jason is excited to move forward and has requested a proposal from you about your best thinking in aligning the HR function with the new strategic direction. Keep in mind, skills for entering into the medical devices business are not currently possessed within the workforce. This will impact the approach to Talent Acquisition and Retention.</w:t>
      </w:r>
    </w:p>
    <w:p w14:paraId="7FB195DF"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 </w:t>
      </w:r>
    </w:p>
    <w:p w14:paraId="5ACF8FBC"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Develop</w:t>
      </w:r>
      <w:r w:rsidRPr="00070777">
        <w:rPr>
          <w:rFonts w:ascii="inherit" w:eastAsia="Times New Roman" w:hAnsi="inherit" w:cs="Arial"/>
          <w:color w:val="262626"/>
          <w:sz w:val="21"/>
          <w:szCs w:val="21"/>
        </w:rPr>
        <w:t xml:space="preserve"> the proposal requested by Jason, include the following seven considerations:</w:t>
      </w:r>
    </w:p>
    <w:p w14:paraId="67CA05B9"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Synthesize what you learned from being in charge of HR for a small business that you would like to try to implement at ABC.</w:t>
      </w:r>
    </w:p>
    <w:p w14:paraId="4C4A6FA9"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 xml:space="preserve">Analyze the challenges of working in HR for a larger </w:t>
      </w:r>
      <w:proofErr w:type="gramStart"/>
      <w:r w:rsidRPr="00070777">
        <w:rPr>
          <w:rFonts w:ascii="inherit" w:eastAsia="Times New Roman" w:hAnsi="inherit" w:cs="Arial"/>
          <w:color w:val="262626"/>
          <w:sz w:val="21"/>
          <w:szCs w:val="21"/>
        </w:rPr>
        <w:t>business like</w:t>
      </w:r>
      <w:proofErr w:type="gramEnd"/>
      <w:r w:rsidRPr="00070777">
        <w:rPr>
          <w:rFonts w:ascii="inherit" w:eastAsia="Times New Roman" w:hAnsi="inherit" w:cs="Arial"/>
          <w:color w:val="262626"/>
          <w:sz w:val="21"/>
          <w:szCs w:val="21"/>
        </w:rPr>
        <w:t xml:space="preserve"> ABC that need to be addressed to better align the HR function with the new strategic direction.</w:t>
      </w:r>
    </w:p>
    <w:p w14:paraId="5EAA7DFC"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Evaluate each HR functional area to determine what changes will be needed to align with and support the new strategic direction (Refer to Appendix B for assistance):</w:t>
      </w:r>
    </w:p>
    <w:p w14:paraId="4DB01359"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#1: Talent Acquisition &amp; Retention</w:t>
      </w:r>
    </w:p>
    <w:p w14:paraId="76E31F43"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#3: Learning &amp; Development</w:t>
      </w:r>
    </w:p>
    <w:p w14:paraId="023336B1"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#4: Total Rewards</w:t>
      </w:r>
    </w:p>
    <w:p w14:paraId="01C5E6C4"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#6: Organizational Effectiveness &amp; Development</w:t>
      </w:r>
    </w:p>
    <w:p w14:paraId="2032A51B"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#11: Diversity &amp; Inclusion</w:t>
      </w:r>
    </w:p>
    <w:p w14:paraId="51F4B440"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Functional Area #15: Business &amp; HR Strategy</w:t>
      </w:r>
    </w:p>
    <w:p w14:paraId="33B3DD55"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Integrate the cultural considerations discussion important to Jason into the proposal.</w:t>
      </w:r>
    </w:p>
    <w:p w14:paraId="163ED6CE"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Create a business case that includes the business objectives you hope to achieve by aligning the HR organization with the new strategic direction, with a strong focus on growth.</w:t>
      </w:r>
    </w:p>
    <w:p w14:paraId="03C356E9"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t>Analyze legal and ethical considerations related to the functional areas covered.</w:t>
      </w:r>
    </w:p>
    <w:p w14:paraId="77E9D35A" w14:textId="77777777" w:rsidR="00070777" w:rsidRPr="00070777" w:rsidRDefault="00070777" w:rsidP="00070777">
      <w:pPr>
        <w:numPr>
          <w:ilvl w:val="1"/>
          <w:numId w:val="2"/>
        </w:numPr>
        <w:spacing w:after="0" w:line="240" w:lineRule="auto"/>
        <w:ind w:left="1440" w:hanging="360"/>
        <w:rPr>
          <w:rFonts w:ascii="inherit" w:eastAsia="Times New Roman" w:hAnsi="inherit" w:cs="Arial"/>
          <w:color w:val="262626"/>
          <w:sz w:val="21"/>
          <w:szCs w:val="21"/>
        </w:rPr>
      </w:pPr>
      <w:r w:rsidRPr="00070777">
        <w:rPr>
          <w:rFonts w:ascii="inherit" w:eastAsia="Times New Roman" w:hAnsi="inherit" w:cs="Arial"/>
          <w:color w:val="262626"/>
          <w:sz w:val="21"/>
          <w:szCs w:val="21"/>
        </w:rPr>
        <w:lastRenderedPageBreak/>
        <w:t xml:space="preserve">Create 3 to 5 frequently asked </w:t>
      </w:r>
      <w:proofErr w:type="gramStart"/>
      <w:r w:rsidRPr="00070777">
        <w:rPr>
          <w:rFonts w:ascii="inherit" w:eastAsia="Times New Roman" w:hAnsi="inherit" w:cs="Arial"/>
          <w:color w:val="262626"/>
          <w:sz w:val="21"/>
          <w:szCs w:val="21"/>
        </w:rPr>
        <w:t>questions(</w:t>
      </w:r>
      <w:proofErr w:type="gramEnd"/>
      <w:r w:rsidRPr="00070777">
        <w:rPr>
          <w:rFonts w:ascii="inherit" w:eastAsia="Times New Roman" w:hAnsi="inherit" w:cs="Arial"/>
          <w:color w:val="262626"/>
          <w:sz w:val="21"/>
          <w:szCs w:val="21"/>
        </w:rPr>
        <w:t>FAQ) with answers in preparation for discussions with other members of Jason’s executive leadership team.</w:t>
      </w:r>
    </w:p>
    <w:p w14:paraId="605E1210"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Research</w:t>
      </w:r>
      <w:r w:rsidRPr="00070777">
        <w:rPr>
          <w:rFonts w:ascii="inherit" w:eastAsia="Times New Roman" w:hAnsi="inherit" w:cs="Arial"/>
          <w:color w:val="262626"/>
          <w:sz w:val="21"/>
          <w:szCs w:val="21"/>
        </w:rPr>
        <w:t xml:space="preserve"> information on HR strategic planning proposals using the internet and </w:t>
      </w:r>
      <w:hyperlink r:id="rId5" w:tgtFrame="_blank" w:history="1">
        <w:r w:rsidRPr="00070777">
          <w:rPr>
            <w:rFonts w:ascii="inherit" w:eastAsia="Times New Roman" w:hAnsi="inherit" w:cs="Arial"/>
            <w:color w:val="2075A3"/>
            <w:sz w:val="21"/>
            <w:szCs w:val="21"/>
            <w:u w:val="single"/>
          </w:rPr>
          <w:t>University Library</w:t>
        </w:r>
      </w:hyperlink>
      <w:r w:rsidRPr="00070777">
        <w:rPr>
          <w:rFonts w:ascii="inherit" w:eastAsia="Times New Roman" w:hAnsi="inherit" w:cs="Arial"/>
          <w:color w:val="262626"/>
          <w:sz w:val="21"/>
          <w:szCs w:val="21"/>
        </w:rPr>
        <w:t>.</w:t>
      </w:r>
    </w:p>
    <w:p w14:paraId="13E7DF16"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4165F85A"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Design</w:t>
      </w:r>
      <w:r w:rsidRPr="00070777">
        <w:rPr>
          <w:rFonts w:ascii="inherit" w:eastAsia="Times New Roman" w:hAnsi="inherit" w:cs="Arial"/>
          <w:color w:val="262626"/>
          <w:sz w:val="21"/>
          <w:szCs w:val="21"/>
        </w:rPr>
        <w:t xml:space="preserve"> a 1,050- to 1,400-word proposal to respond request made by Jason.</w:t>
      </w:r>
    </w:p>
    <w:p w14:paraId="7FF578B9"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07253DDB"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Write</w:t>
      </w:r>
      <w:r w:rsidRPr="00070777">
        <w:rPr>
          <w:rFonts w:ascii="inherit" w:eastAsia="Times New Roman" w:hAnsi="inherit" w:cs="Arial"/>
          <w:color w:val="262626"/>
          <w:sz w:val="21"/>
          <w:szCs w:val="21"/>
        </w:rPr>
        <w:t xml:space="preserve"> the plan in the third-person voice.</w:t>
      </w:r>
    </w:p>
    <w:p w14:paraId="3AC2BCB9"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5BCEC798"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 xml:space="preserve">Use </w:t>
      </w:r>
      <w:r w:rsidRPr="00070777">
        <w:rPr>
          <w:rFonts w:ascii="inherit" w:eastAsia="Times New Roman" w:hAnsi="inherit" w:cs="Arial"/>
          <w:color w:val="262626"/>
          <w:sz w:val="21"/>
          <w:szCs w:val="21"/>
        </w:rPr>
        <w:t>the bullet points in the assignment as an organizational tool to develop</w:t>
      </w:r>
      <w:r w:rsidRPr="00070777">
        <w:rPr>
          <w:rFonts w:ascii="inherit" w:eastAsia="Times New Roman" w:hAnsi="inherit" w:cs="Arial"/>
          <w:b/>
          <w:bCs/>
          <w:color w:val="262626"/>
          <w:sz w:val="21"/>
          <w:szCs w:val="21"/>
        </w:rPr>
        <w:t xml:space="preserve"> </w:t>
      </w:r>
      <w:r w:rsidRPr="00070777">
        <w:rPr>
          <w:rFonts w:ascii="inherit" w:eastAsia="Times New Roman" w:hAnsi="inherit" w:cs="Arial"/>
          <w:color w:val="262626"/>
          <w:sz w:val="21"/>
          <w:szCs w:val="21"/>
        </w:rPr>
        <w:t>headings (the exact wording of headings is your choice) that will signal the topics and keep your document organized.</w:t>
      </w:r>
    </w:p>
    <w:p w14:paraId="26CBE983" w14:textId="77777777" w:rsidR="00070777" w:rsidRPr="00070777" w:rsidRDefault="00070777" w:rsidP="00070777">
      <w:pPr>
        <w:spacing w:after="0" w:line="240" w:lineRule="auto"/>
        <w:ind w:left="720"/>
        <w:rPr>
          <w:rFonts w:ascii="inherit" w:eastAsia="Times New Roman" w:hAnsi="inherit" w:cs="Arial"/>
          <w:color w:val="262626"/>
          <w:sz w:val="21"/>
          <w:szCs w:val="21"/>
        </w:rPr>
      </w:pPr>
    </w:p>
    <w:p w14:paraId="77CA1184" w14:textId="77777777" w:rsidR="00070777" w:rsidRPr="00070777" w:rsidRDefault="00070777" w:rsidP="00070777">
      <w:pPr>
        <w:spacing w:after="0" w:line="240" w:lineRule="auto"/>
        <w:ind w:left="720"/>
        <w:rPr>
          <w:rFonts w:ascii="inherit" w:eastAsia="Times New Roman" w:hAnsi="inherit" w:cs="Arial"/>
          <w:color w:val="262626"/>
          <w:sz w:val="21"/>
          <w:szCs w:val="21"/>
        </w:rPr>
      </w:pPr>
      <w:r w:rsidRPr="00070777">
        <w:rPr>
          <w:rFonts w:ascii="inherit" w:eastAsia="Times New Roman" w:hAnsi="inherit" w:cs="Arial"/>
          <w:b/>
          <w:bCs/>
          <w:color w:val="262626"/>
          <w:sz w:val="21"/>
          <w:szCs w:val="21"/>
        </w:rPr>
        <w:t>Submit</w:t>
      </w:r>
      <w:r w:rsidRPr="00070777">
        <w:rPr>
          <w:rFonts w:ascii="inherit" w:eastAsia="Times New Roman" w:hAnsi="inherit" w:cs="Arial"/>
          <w:color w:val="262626"/>
          <w:sz w:val="21"/>
          <w:szCs w:val="21"/>
        </w:rPr>
        <w:t xml:space="preserve"> your assignment.</w:t>
      </w:r>
    </w:p>
    <w:p w14:paraId="1E0EE75F" w14:textId="77777777" w:rsidR="00070777" w:rsidRPr="00070777" w:rsidRDefault="00070777" w:rsidP="00070777">
      <w:pPr>
        <w:pBdr>
          <w:top w:val="single" w:sz="6" w:space="1" w:color="auto"/>
        </w:pBdr>
        <w:spacing w:after="0" w:line="240" w:lineRule="auto"/>
        <w:jc w:val="center"/>
        <w:rPr>
          <w:rFonts w:ascii="Arial" w:eastAsia="Times New Roman" w:hAnsi="Arial" w:cs="Arial"/>
          <w:vanish/>
          <w:sz w:val="16"/>
          <w:szCs w:val="16"/>
        </w:rPr>
      </w:pPr>
      <w:r w:rsidRPr="00070777">
        <w:rPr>
          <w:rFonts w:ascii="Arial" w:eastAsia="Times New Roman" w:hAnsi="Arial" w:cs="Arial"/>
          <w:vanish/>
          <w:sz w:val="16"/>
          <w:szCs w:val="16"/>
        </w:rPr>
        <w:t>Bottom of Form</w:t>
      </w:r>
    </w:p>
    <w:p w14:paraId="253E72E5" w14:textId="77777777" w:rsidR="00000932" w:rsidRDefault="00000932"/>
    <w:sectPr w:rsidR="00000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8E3A75"/>
    <w:multiLevelType w:val="multilevel"/>
    <w:tmpl w:val="BC8CE5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decimal"/>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OwMLc0MTAyMzE2NTRU0lEKTi0uzszPAykwrAUAtI8kmywAAAA="/>
  </w:docVars>
  <w:rsids>
    <w:rsidRoot w:val="00070777"/>
    <w:rsid w:val="00000932"/>
    <w:rsid w:val="0007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7129"/>
  <w15:chartTrackingRefBased/>
  <w15:docId w15:val="{6C9B5239-F8B9-44E5-8B3D-A6880A0D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07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0777"/>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0707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70777"/>
    <w:rPr>
      <w:rFonts w:ascii="Arial" w:eastAsia="Times New Roman" w:hAnsi="Arial" w:cs="Arial"/>
      <w:vanish/>
      <w:sz w:val="16"/>
      <w:szCs w:val="16"/>
    </w:rPr>
  </w:style>
  <w:style w:type="paragraph" w:styleId="NormalWeb">
    <w:name w:val="Normal (Web)"/>
    <w:basedOn w:val="Normal"/>
    <w:uiPriority w:val="99"/>
    <w:semiHidden/>
    <w:unhideWhenUsed/>
    <w:rsid w:val="000707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777"/>
    <w:rPr>
      <w:b/>
      <w:bCs/>
    </w:rPr>
  </w:style>
  <w:style w:type="paragraph" w:customStyle="1" w:styleId="ql-indent-1">
    <w:name w:val="ql-indent-1"/>
    <w:basedOn w:val="Normal"/>
    <w:rsid w:val="000707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70777"/>
    <w:rPr>
      <w:color w:val="0000FF"/>
      <w:u w:val="single"/>
    </w:rPr>
  </w:style>
  <w:style w:type="paragraph" w:styleId="z-BottomofForm">
    <w:name w:val="HTML Bottom of Form"/>
    <w:basedOn w:val="Normal"/>
    <w:next w:val="Normal"/>
    <w:link w:val="z-BottomofFormChar"/>
    <w:hidden/>
    <w:uiPriority w:val="99"/>
    <w:semiHidden/>
    <w:unhideWhenUsed/>
    <w:rsid w:val="000707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7077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978698">
      <w:bodyDiv w:val="1"/>
      <w:marLeft w:val="0"/>
      <w:marRight w:val="0"/>
      <w:marTop w:val="0"/>
      <w:marBottom w:val="0"/>
      <w:divBdr>
        <w:top w:val="none" w:sz="0" w:space="0" w:color="auto"/>
        <w:left w:val="none" w:sz="0" w:space="0" w:color="auto"/>
        <w:bottom w:val="none" w:sz="0" w:space="0" w:color="auto"/>
        <w:right w:val="none" w:sz="0" w:space="0" w:color="auto"/>
      </w:divBdr>
      <w:divsChild>
        <w:div w:id="166870572">
          <w:marLeft w:val="0"/>
          <w:marRight w:val="0"/>
          <w:marTop w:val="0"/>
          <w:marBottom w:val="0"/>
          <w:divBdr>
            <w:top w:val="none" w:sz="0" w:space="0" w:color="auto"/>
            <w:left w:val="none" w:sz="0" w:space="0" w:color="auto"/>
            <w:bottom w:val="none" w:sz="0" w:space="0" w:color="auto"/>
            <w:right w:val="none" w:sz="0" w:space="0" w:color="auto"/>
          </w:divBdr>
        </w:div>
        <w:div w:id="580218692">
          <w:marLeft w:val="0"/>
          <w:marRight w:val="0"/>
          <w:marTop w:val="0"/>
          <w:marBottom w:val="0"/>
          <w:divBdr>
            <w:top w:val="none" w:sz="0" w:space="0" w:color="auto"/>
            <w:left w:val="none" w:sz="0" w:space="0" w:color="auto"/>
            <w:bottom w:val="none" w:sz="0" w:space="0" w:color="auto"/>
            <w:right w:val="none" w:sz="0" w:space="0" w:color="auto"/>
          </w:divBdr>
          <w:divsChild>
            <w:div w:id="1016737379">
              <w:marLeft w:val="0"/>
              <w:marRight w:val="0"/>
              <w:marTop w:val="0"/>
              <w:marBottom w:val="0"/>
              <w:divBdr>
                <w:top w:val="none" w:sz="0" w:space="0" w:color="auto"/>
                <w:left w:val="none" w:sz="0" w:space="0" w:color="auto"/>
                <w:bottom w:val="none" w:sz="0" w:space="0" w:color="auto"/>
                <w:right w:val="none" w:sz="0" w:space="0" w:color="auto"/>
              </w:divBdr>
              <w:divsChild>
                <w:div w:id="17782288">
                  <w:marLeft w:val="0"/>
                  <w:marRight w:val="0"/>
                  <w:marTop w:val="0"/>
                  <w:marBottom w:val="0"/>
                  <w:divBdr>
                    <w:top w:val="none" w:sz="0" w:space="0" w:color="auto"/>
                    <w:left w:val="none" w:sz="0" w:space="0" w:color="auto"/>
                    <w:bottom w:val="none" w:sz="0" w:space="0" w:color="auto"/>
                    <w:right w:val="none" w:sz="0" w:space="0" w:color="auto"/>
                  </w:divBdr>
                  <w:divsChild>
                    <w:div w:id="241644561">
                      <w:marLeft w:val="0"/>
                      <w:marRight w:val="0"/>
                      <w:marTop w:val="0"/>
                      <w:marBottom w:val="0"/>
                      <w:divBdr>
                        <w:top w:val="none" w:sz="0" w:space="0" w:color="auto"/>
                        <w:left w:val="none" w:sz="0" w:space="0" w:color="auto"/>
                        <w:bottom w:val="none" w:sz="0" w:space="0" w:color="auto"/>
                        <w:right w:val="none" w:sz="0" w:space="0" w:color="auto"/>
                      </w:divBdr>
                      <w:divsChild>
                        <w:div w:id="756941224">
                          <w:marLeft w:val="0"/>
                          <w:marRight w:val="0"/>
                          <w:marTop w:val="0"/>
                          <w:marBottom w:val="0"/>
                          <w:divBdr>
                            <w:top w:val="none" w:sz="0" w:space="0" w:color="auto"/>
                            <w:left w:val="none" w:sz="0" w:space="0" w:color="auto"/>
                            <w:bottom w:val="none" w:sz="0" w:space="0" w:color="auto"/>
                            <w:right w:val="none" w:sz="0" w:space="0" w:color="auto"/>
                          </w:divBdr>
                          <w:divsChild>
                            <w:div w:id="169688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brary.phoenix.edu/Phoeni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Arroyo</dc:creator>
  <cp:keywords/>
  <dc:description/>
  <cp:lastModifiedBy>Jonathan Arroyo</cp:lastModifiedBy>
  <cp:revision>1</cp:revision>
  <dcterms:created xsi:type="dcterms:W3CDTF">2020-10-02T04:52:00Z</dcterms:created>
  <dcterms:modified xsi:type="dcterms:W3CDTF">2020-10-02T04:52:00Z</dcterms:modified>
</cp:coreProperties>
</file>